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A5" w:rsidRPr="00436DA5" w:rsidRDefault="00436DA5" w:rsidP="00436DA5">
      <w:pPr>
        <w:rPr>
          <w:b/>
          <w:sz w:val="28"/>
          <w:szCs w:val="24"/>
        </w:rPr>
      </w:pPr>
      <w:r w:rsidRPr="006A62AB">
        <w:rPr>
          <w:rFonts w:hint="eastAsia"/>
          <w:b/>
          <w:sz w:val="24"/>
          <w:szCs w:val="24"/>
        </w:rPr>
        <w:t>附件</w:t>
      </w:r>
      <w:r w:rsidRPr="006A62AB">
        <w:rPr>
          <w:rFonts w:hint="eastAsia"/>
          <w:b/>
          <w:sz w:val="24"/>
          <w:szCs w:val="24"/>
        </w:rPr>
        <w:t>3</w:t>
      </w:r>
      <w:r w:rsidRPr="006A62AB">
        <w:rPr>
          <w:rFonts w:hint="eastAsia"/>
          <w:b/>
          <w:sz w:val="24"/>
          <w:szCs w:val="24"/>
        </w:rPr>
        <w:t>：</w:t>
      </w:r>
    </w:p>
    <w:p w:rsidR="00436DA5" w:rsidRPr="00436DA5" w:rsidRDefault="00436DA5" w:rsidP="00436DA5">
      <w:pPr>
        <w:jc w:val="center"/>
        <w:rPr>
          <w:b/>
          <w:sz w:val="28"/>
          <w:szCs w:val="24"/>
        </w:rPr>
      </w:pPr>
      <w:r w:rsidRPr="00436DA5">
        <w:rPr>
          <w:rFonts w:hint="eastAsia"/>
          <w:b/>
          <w:sz w:val="28"/>
          <w:szCs w:val="24"/>
        </w:rPr>
        <w:t>2024</w:t>
      </w:r>
      <w:r w:rsidRPr="00436DA5">
        <w:rPr>
          <w:rFonts w:hint="eastAsia"/>
          <w:b/>
          <w:sz w:val="28"/>
          <w:szCs w:val="24"/>
        </w:rPr>
        <w:t>年</w:t>
      </w:r>
      <w:r w:rsidRPr="00436DA5">
        <w:rPr>
          <w:rFonts w:hint="eastAsia"/>
          <w:b/>
          <w:sz w:val="28"/>
          <w:szCs w:val="24"/>
        </w:rPr>
        <w:t>U501</w:t>
      </w:r>
      <w:r w:rsidRPr="00436DA5">
        <w:rPr>
          <w:rFonts w:hint="eastAsia"/>
          <w:b/>
          <w:sz w:val="28"/>
          <w:szCs w:val="24"/>
        </w:rPr>
        <w:t>皇后牌珍珠膏推广合作评分表</w:t>
      </w:r>
    </w:p>
    <w:p w:rsidR="00D8711B" w:rsidRDefault="00D8711B">
      <w:pPr>
        <w:jc w:val="center"/>
        <w:rPr>
          <w:rFonts w:asciiTheme="minorEastAsia" w:hAnsiTheme="minorEastAsia"/>
          <w:szCs w:val="21"/>
        </w:rPr>
      </w:pPr>
    </w:p>
    <w:tbl>
      <w:tblPr>
        <w:tblStyle w:val="a9"/>
        <w:tblpPr w:leftFromText="180" w:rightFromText="180" w:vertAnchor="page" w:horzAnchor="margin" w:tblpXSpec="center" w:tblpY="2101"/>
        <w:tblW w:w="10910" w:type="dxa"/>
        <w:tblLook w:val="04A0" w:firstRow="1" w:lastRow="0" w:firstColumn="1" w:lastColumn="0" w:noHBand="0" w:noVBand="1"/>
      </w:tblPr>
      <w:tblGrid>
        <w:gridCol w:w="1413"/>
        <w:gridCol w:w="8080"/>
        <w:gridCol w:w="850"/>
        <w:gridCol w:w="567"/>
      </w:tblGrid>
      <w:tr w:rsidR="00436DA5" w:rsidTr="002930AC">
        <w:trPr>
          <w:trHeight w:val="416"/>
        </w:trPr>
        <w:tc>
          <w:tcPr>
            <w:tcW w:w="1413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分值板块</w:t>
            </w:r>
          </w:p>
        </w:tc>
        <w:tc>
          <w:tcPr>
            <w:tcW w:w="8080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比选内容及标准</w:t>
            </w:r>
          </w:p>
        </w:tc>
        <w:tc>
          <w:tcPr>
            <w:tcW w:w="850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所占分值</w:t>
            </w:r>
          </w:p>
        </w:tc>
        <w:tc>
          <w:tcPr>
            <w:tcW w:w="567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得分</w:t>
            </w:r>
          </w:p>
        </w:tc>
      </w:tr>
      <w:tr w:rsidR="00436DA5" w:rsidTr="002930AC">
        <w:tc>
          <w:tcPr>
            <w:tcW w:w="1413" w:type="dxa"/>
            <w:vMerge w:val="restart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企业综合实力（</w:t>
            </w:r>
            <w:r w:rsidRPr="006A62AB">
              <w:rPr>
                <w:rFonts w:asciiTheme="minorEastAsia" w:hAnsiTheme="minorEastAsia"/>
                <w:szCs w:val="21"/>
              </w:rPr>
              <w:t>10</w:t>
            </w:r>
            <w:r w:rsidRPr="006A62AB">
              <w:rPr>
                <w:rFonts w:asciiTheme="minorEastAsia" w:hAnsiTheme="minorEastAsia" w:hint="eastAsia"/>
                <w:szCs w:val="21"/>
              </w:rPr>
              <w:t>分）</w:t>
            </w:r>
          </w:p>
        </w:tc>
        <w:tc>
          <w:tcPr>
            <w:tcW w:w="8080" w:type="dxa"/>
            <w:vAlign w:val="center"/>
          </w:tcPr>
          <w:p w:rsidR="00436DA5" w:rsidRPr="006A62AB" w:rsidRDefault="00436DA5" w:rsidP="00D61FC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/>
                <w:kern w:val="0"/>
                <w:szCs w:val="21"/>
              </w:rPr>
              <w:t>公司</w:t>
            </w:r>
            <w:r w:rsidRPr="006A62AB">
              <w:rPr>
                <w:rFonts w:asciiTheme="minorEastAsia" w:hAnsiTheme="minorEastAsia" w:hint="eastAsia"/>
                <w:kern w:val="0"/>
                <w:szCs w:val="21"/>
              </w:rPr>
              <w:t>近三年（20</w:t>
            </w:r>
            <w:r w:rsidRPr="006A62AB">
              <w:rPr>
                <w:rFonts w:asciiTheme="minorEastAsia" w:hAnsiTheme="minorEastAsia"/>
                <w:kern w:val="0"/>
                <w:szCs w:val="21"/>
              </w:rPr>
              <w:t>21</w:t>
            </w:r>
            <w:r w:rsidRPr="006A62AB">
              <w:rPr>
                <w:rFonts w:asciiTheme="minorEastAsia" w:hAnsiTheme="minorEastAsia" w:hint="eastAsia"/>
                <w:kern w:val="0"/>
                <w:szCs w:val="21"/>
              </w:rPr>
              <w:t>年</w:t>
            </w:r>
            <w:r w:rsidR="00454FDC">
              <w:rPr>
                <w:rFonts w:asciiTheme="minorEastAsia" w:hAnsiTheme="minorEastAsia"/>
                <w:kern w:val="0"/>
                <w:szCs w:val="21"/>
              </w:rPr>
              <w:t>2</w:t>
            </w:r>
            <w:bookmarkStart w:id="0" w:name="_GoBack"/>
            <w:bookmarkEnd w:id="0"/>
            <w:r w:rsidRPr="006A62AB">
              <w:rPr>
                <w:rFonts w:asciiTheme="minorEastAsia" w:hAnsiTheme="minorEastAsia" w:hint="eastAsia"/>
                <w:kern w:val="0"/>
                <w:szCs w:val="21"/>
              </w:rPr>
              <w:t>月~至今）此类推广</w:t>
            </w:r>
            <w:r w:rsidRPr="006A62AB">
              <w:rPr>
                <w:rFonts w:asciiTheme="minorEastAsia" w:hAnsiTheme="minorEastAsia"/>
                <w:kern w:val="0"/>
                <w:szCs w:val="21"/>
              </w:rPr>
              <w:t>200</w:t>
            </w:r>
            <w:r w:rsidRPr="006A62AB">
              <w:rPr>
                <w:rFonts w:asciiTheme="minorEastAsia" w:hAnsiTheme="minorEastAsia" w:hint="eastAsia"/>
                <w:kern w:val="0"/>
                <w:szCs w:val="21"/>
              </w:rPr>
              <w:t>万以上金额服务次数及合作方</w:t>
            </w:r>
            <w:r w:rsidRPr="006A62AB">
              <w:rPr>
                <w:rFonts w:asciiTheme="minorEastAsia" w:hAnsiTheme="minorEastAsia" w:hint="eastAsia"/>
                <w:szCs w:val="21"/>
              </w:rPr>
              <w:t>（需附合同复印件证明，若</w:t>
            </w:r>
            <w:r w:rsidRPr="006A62AB">
              <w:rPr>
                <w:rFonts w:asciiTheme="minorEastAsia" w:hAnsiTheme="minorEastAsia"/>
                <w:szCs w:val="21"/>
              </w:rPr>
              <w:t>200</w:t>
            </w:r>
            <w:r w:rsidRPr="006A62AB">
              <w:rPr>
                <w:rFonts w:asciiTheme="minorEastAsia" w:hAnsiTheme="minorEastAsia" w:hint="eastAsia"/>
                <w:szCs w:val="21"/>
              </w:rPr>
              <w:t>万以上金额服务次数为1次则得1分，0次得0分）：</w:t>
            </w:r>
          </w:p>
          <w:p w:rsidR="00436DA5" w:rsidRPr="006A62AB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A、</w:t>
            </w:r>
            <w:r w:rsidRPr="006A62AB">
              <w:rPr>
                <w:rFonts w:asciiTheme="minorEastAsia" w:hAnsiTheme="minorEastAsia" w:hint="eastAsia"/>
                <w:kern w:val="0"/>
                <w:szCs w:val="21"/>
              </w:rPr>
              <w:t>项目金额</w:t>
            </w:r>
            <w:r w:rsidRPr="006A62AB">
              <w:rPr>
                <w:rFonts w:asciiTheme="minorEastAsia" w:hAnsiTheme="minorEastAsia"/>
                <w:szCs w:val="21"/>
              </w:rPr>
              <w:t>200</w:t>
            </w:r>
            <w:r w:rsidRPr="006A62AB">
              <w:rPr>
                <w:rFonts w:asciiTheme="minorEastAsia" w:hAnsiTheme="minorEastAsia" w:hint="eastAsia"/>
                <w:szCs w:val="21"/>
              </w:rPr>
              <w:t>万及以上≥2次，得3分</w:t>
            </w:r>
            <w:r w:rsidRPr="006A62AB">
              <w:rPr>
                <w:rFonts w:asciiTheme="minorEastAsia" w:hAnsiTheme="minorEastAsia"/>
                <w:szCs w:val="21"/>
              </w:rPr>
              <w:t>；</w:t>
            </w:r>
          </w:p>
          <w:p w:rsidR="00436DA5" w:rsidRPr="006A62AB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B、</w:t>
            </w:r>
            <w:r w:rsidRPr="006A62AB">
              <w:rPr>
                <w:rFonts w:asciiTheme="minorEastAsia" w:hAnsiTheme="minorEastAsia" w:hint="eastAsia"/>
                <w:kern w:val="0"/>
                <w:szCs w:val="21"/>
              </w:rPr>
              <w:t>项目金额</w:t>
            </w:r>
            <w:r w:rsidRPr="006A62AB">
              <w:rPr>
                <w:rFonts w:asciiTheme="minorEastAsia" w:hAnsiTheme="minorEastAsia"/>
                <w:szCs w:val="21"/>
              </w:rPr>
              <w:t>400</w:t>
            </w:r>
            <w:r w:rsidRPr="006A62AB">
              <w:rPr>
                <w:rFonts w:asciiTheme="minorEastAsia" w:hAnsiTheme="minorEastAsia" w:hint="eastAsia"/>
                <w:szCs w:val="21"/>
              </w:rPr>
              <w:t>万及以上≥2次，得4分；</w:t>
            </w:r>
          </w:p>
          <w:p w:rsidR="00436DA5" w:rsidRPr="006A62AB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C、</w:t>
            </w:r>
            <w:r w:rsidRPr="006A62AB">
              <w:rPr>
                <w:rFonts w:asciiTheme="minorEastAsia" w:hAnsiTheme="minorEastAsia" w:hint="eastAsia"/>
                <w:kern w:val="0"/>
                <w:szCs w:val="21"/>
              </w:rPr>
              <w:t>项目金额</w:t>
            </w:r>
            <w:r w:rsidRPr="006A62AB">
              <w:rPr>
                <w:rFonts w:asciiTheme="minorEastAsia" w:hAnsiTheme="minorEastAsia"/>
                <w:szCs w:val="21"/>
              </w:rPr>
              <w:t>600</w:t>
            </w:r>
            <w:r w:rsidRPr="006A62AB">
              <w:rPr>
                <w:rFonts w:asciiTheme="minorEastAsia" w:hAnsiTheme="minorEastAsia" w:hint="eastAsia"/>
                <w:szCs w:val="21"/>
              </w:rPr>
              <w:t>万及以上≥2次，得5分。</w:t>
            </w:r>
          </w:p>
        </w:tc>
        <w:tc>
          <w:tcPr>
            <w:tcW w:w="850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36DA5" w:rsidTr="002930AC">
        <w:tc>
          <w:tcPr>
            <w:tcW w:w="1413" w:type="dxa"/>
            <w:vMerge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436DA5" w:rsidRPr="006A62AB" w:rsidRDefault="00436DA5" w:rsidP="00D61FC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合作款项付款方式：（款项</w:t>
            </w:r>
            <w:r w:rsidRPr="006A62AB">
              <w:rPr>
                <w:rFonts w:asciiTheme="minorEastAsia" w:hAnsiTheme="minorEastAsia"/>
                <w:szCs w:val="21"/>
              </w:rPr>
              <w:t>将在资源</w:t>
            </w:r>
            <w:r w:rsidRPr="006A62AB">
              <w:rPr>
                <w:rFonts w:asciiTheme="minorEastAsia" w:hAnsiTheme="minorEastAsia" w:hint="eastAsia"/>
                <w:szCs w:val="21"/>
              </w:rPr>
              <w:t>验收</w:t>
            </w:r>
            <w:r w:rsidRPr="006A62AB">
              <w:rPr>
                <w:rFonts w:asciiTheme="minorEastAsia" w:hAnsiTheme="minorEastAsia"/>
                <w:szCs w:val="21"/>
              </w:rPr>
              <w:t>合格后支付</w:t>
            </w:r>
            <w:r w:rsidRPr="006A62AB">
              <w:rPr>
                <w:rFonts w:asciiTheme="minorEastAsia" w:hAnsiTheme="minorEastAsia" w:hint="eastAsia"/>
                <w:szCs w:val="21"/>
              </w:rPr>
              <w:t>，涉及</w:t>
            </w:r>
            <w:r w:rsidRPr="006A62AB">
              <w:rPr>
                <w:rFonts w:asciiTheme="minorEastAsia" w:hAnsiTheme="minorEastAsia"/>
                <w:szCs w:val="21"/>
              </w:rPr>
              <w:t>阶段付款，需</w:t>
            </w:r>
            <w:r w:rsidRPr="006A62AB">
              <w:rPr>
                <w:rFonts w:asciiTheme="minorEastAsia" w:hAnsiTheme="minorEastAsia" w:hint="eastAsia"/>
                <w:szCs w:val="21"/>
              </w:rPr>
              <w:t>对</w:t>
            </w:r>
            <w:r w:rsidRPr="006A62AB">
              <w:rPr>
                <w:rFonts w:asciiTheme="minorEastAsia" w:hAnsiTheme="minorEastAsia"/>
                <w:szCs w:val="21"/>
              </w:rPr>
              <w:t>资源进行阶段划分，并在阶段付款前提供</w:t>
            </w:r>
            <w:r w:rsidRPr="006A62AB">
              <w:rPr>
                <w:rFonts w:asciiTheme="minorEastAsia" w:hAnsiTheme="minorEastAsia" w:hint="eastAsia"/>
                <w:szCs w:val="21"/>
              </w:rPr>
              <w:t>当</w:t>
            </w:r>
            <w:r w:rsidRPr="006A62AB">
              <w:rPr>
                <w:rFonts w:asciiTheme="minorEastAsia" w:hAnsiTheme="minorEastAsia"/>
                <w:szCs w:val="21"/>
              </w:rPr>
              <w:t>阶段执行情况报告，</w:t>
            </w:r>
            <w:r w:rsidRPr="006A62AB">
              <w:rPr>
                <w:rFonts w:asciiTheme="minorEastAsia" w:hAnsiTheme="minorEastAsia" w:hint="eastAsia"/>
                <w:szCs w:val="21"/>
              </w:rPr>
              <w:t>且当</w:t>
            </w:r>
            <w:r w:rsidRPr="006A62AB">
              <w:rPr>
                <w:rFonts w:asciiTheme="minorEastAsia" w:hAnsiTheme="minorEastAsia"/>
                <w:szCs w:val="21"/>
              </w:rPr>
              <w:t>阶段</w:t>
            </w:r>
            <w:r w:rsidRPr="006A62AB">
              <w:rPr>
                <w:rFonts w:asciiTheme="minorEastAsia" w:hAnsiTheme="minorEastAsia" w:hint="eastAsia"/>
                <w:szCs w:val="21"/>
              </w:rPr>
              <w:t>执行</w:t>
            </w:r>
            <w:r w:rsidRPr="006A62AB">
              <w:rPr>
                <w:rFonts w:asciiTheme="minorEastAsia" w:hAnsiTheme="minorEastAsia"/>
                <w:szCs w:val="21"/>
              </w:rPr>
              <w:t>资源</w:t>
            </w:r>
            <w:r w:rsidRPr="006A62AB">
              <w:rPr>
                <w:rFonts w:asciiTheme="minorEastAsia" w:hAnsiTheme="minorEastAsia" w:hint="eastAsia"/>
                <w:szCs w:val="21"/>
              </w:rPr>
              <w:t>金额需高于</w:t>
            </w:r>
            <w:r w:rsidRPr="006A62AB">
              <w:rPr>
                <w:rFonts w:asciiTheme="minorEastAsia" w:hAnsiTheme="minorEastAsia"/>
                <w:szCs w:val="21"/>
              </w:rPr>
              <w:t>或等于</w:t>
            </w:r>
            <w:r w:rsidRPr="006A62AB">
              <w:rPr>
                <w:rFonts w:asciiTheme="minorEastAsia" w:hAnsiTheme="minorEastAsia" w:hint="eastAsia"/>
                <w:szCs w:val="21"/>
              </w:rPr>
              <w:t>当</w:t>
            </w:r>
            <w:r w:rsidRPr="006A62AB">
              <w:rPr>
                <w:rFonts w:asciiTheme="minorEastAsia" w:hAnsiTheme="minorEastAsia"/>
                <w:szCs w:val="21"/>
              </w:rPr>
              <w:t>阶段付款金额，若资源无法进行阶段划分仅</w:t>
            </w:r>
            <w:r w:rsidRPr="006A62AB">
              <w:rPr>
                <w:rFonts w:asciiTheme="minorEastAsia" w:hAnsiTheme="minorEastAsia" w:hint="eastAsia"/>
                <w:szCs w:val="21"/>
              </w:rPr>
              <w:t>接受c付款</w:t>
            </w:r>
            <w:r w:rsidRPr="006A62AB">
              <w:rPr>
                <w:rFonts w:asciiTheme="minorEastAsia" w:hAnsiTheme="minorEastAsia"/>
                <w:szCs w:val="21"/>
              </w:rPr>
              <w:t>方式</w:t>
            </w:r>
            <w:r w:rsidRPr="006A62AB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436DA5" w:rsidRPr="006A62AB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A、分三阶段</w:t>
            </w:r>
            <w:r w:rsidRPr="006A62AB">
              <w:rPr>
                <w:rFonts w:asciiTheme="minorEastAsia" w:hAnsiTheme="minorEastAsia"/>
                <w:szCs w:val="21"/>
              </w:rPr>
              <w:t>付款</w:t>
            </w:r>
            <w:r w:rsidRPr="006A62AB">
              <w:rPr>
                <w:rFonts w:asciiTheme="minorEastAsia" w:hAnsiTheme="minorEastAsia" w:hint="eastAsia"/>
                <w:szCs w:val="21"/>
              </w:rPr>
              <w:t>，</w:t>
            </w:r>
            <w:r w:rsidRPr="006A62AB">
              <w:rPr>
                <w:rFonts w:asciiTheme="minorEastAsia" w:hAnsiTheme="minorEastAsia"/>
                <w:szCs w:val="21"/>
              </w:rPr>
              <w:t>得</w:t>
            </w:r>
            <w:r w:rsidRPr="006A62AB">
              <w:rPr>
                <w:rFonts w:asciiTheme="minorEastAsia" w:hAnsiTheme="minorEastAsia" w:hint="eastAsia"/>
                <w:szCs w:val="21"/>
              </w:rPr>
              <w:t>1分</w:t>
            </w:r>
            <w:r w:rsidRPr="006A62AB">
              <w:rPr>
                <w:rFonts w:asciiTheme="minorEastAsia" w:hAnsiTheme="minorEastAsia"/>
                <w:szCs w:val="21"/>
              </w:rPr>
              <w:t>；</w:t>
            </w:r>
            <w:r w:rsidRPr="006A62AB">
              <w:rPr>
                <w:rFonts w:asciiTheme="minorEastAsia" w:hAnsiTheme="minorEastAsia" w:hint="eastAsia"/>
                <w:szCs w:val="21"/>
              </w:rPr>
              <w:t xml:space="preserve">                                           B、分</w:t>
            </w:r>
            <w:r w:rsidRPr="006A62AB">
              <w:rPr>
                <w:rFonts w:asciiTheme="minorEastAsia" w:hAnsiTheme="minorEastAsia"/>
                <w:szCs w:val="21"/>
              </w:rPr>
              <w:t>两</w:t>
            </w:r>
            <w:r w:rsidRPr="006A62AB">
              <w:rPr>
                <w:rFonts w:asciiTheme="minorEastAsia" w:hAnsiTheme="minorEastAsia" w:hint="eastAsia"/>
                <w:szCs w:val="21"/>
              </w:rPr>
              <w:t>阶段</w:t>
            </w:r>
            <w:r w:rsidRPr="006A62AB">
              <w:rPr>
                <w:rFonts w:asciiTheme="minorEastAsia" w:hAnsiTheme="minorEastAsia"/>
                <w:szCs w:val="21"/>
              </w:rPr>
              <w:t>付款</w:t>
            </w:r>
            <w:r w:rsidRPr="006A62AB">
              <w:rPr>
                <w:rFonts w:asciiTheme="minorEastAsia" w:hAnsiTheme="minorEastAsia" w:hint="eastAsia"/>
                <w:szCs w:val="21"/>
              </w:rPr>
              <w:t>，</w:t>
            </w:r>
            <w:r w:rsidRPr="006A62AB">
              <w:rPr>
                <w:rFonts w:asciiTheme="minorEastAsia" w:hAnsiTheme="minorEastAsia"/>
                <w:szCs w:val="21"/>
              </w:rPr>
              <w:t>得2</w:t>
            </w:r>
            <w:r w:rsidRPr="006A62AB">
              <w:rPr>
                <w:rFonts w:asciiTheme="minorEastAsia" w:hAnsiTheme="minorEastAsia" w:hint="eastAsia"/>
                <w:szCs w:val="21"/>
              </w:rPr>
              <w:t>分；                                                   C、结案</w:t>
            </w:r>
            <w:r w:rsidRPr="006A62AB">
              <w:rPr>
                <w:rFonts w:asciiTheme="minorEastAsia" w:hAnsiTheme="minorEastAsia"/>
                <w:szCs w:val="21"/>
              </w:rPr>
              <w:t>验收合格后，一次性付款</w:t>
            </w:r>
            <w:r w:rsidRPr="006A62AB">
              <w:rPr>
                <w:rFonts w:asciiTheme="minorEastAsia" w:hAnsiTheme="minorEastAsia" w:hint="eastAsia"/>
                <w:szCs w:val="21"/>
              </w:rPr>
              <w:t>，得</w:t>
            </w:r>
            <w:r w:rsidRPr="006A62AB">
              <w:rPr>
                <w:rFonts w:asciiTheme="minorEastAsia" w:hAnsiTheme="minorEastAsia"/>
                <w:szCs w:val="21"/>
              </w:rPr>
              <w:t>5</w:t>
            </w:r>
            <w:r w:rsidRPr="006A62AB">
              <w:rPr>
                <w:rFonts w:asciiTheme="minorEastAsia" w:hAnsiTheme="minorEastAsia" w:hint="eastAsia"/>
                <w:szCs w:val="21"/>
              </w:rPr>
              <w:t>分。</w:t>
            </w:r>
          </w:p>
        </w:tc>
        <w:tc>
          <w:tcPr>
            <w:tcW w:w="850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36DA5" w:rsidTr="002930AC">
        <w:tc>
          <w:tcPr>
            <w:tcW w:w="1413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费用评估</w:t>
            </w:r>
          </w:p>
          <w:p w:rsidR="00436DA5" w:rsidRPr="006A62AB" w:rsidRDefault="00436DA5" w:rsidP="00AE20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（</w:t>
            </w:r>
            <w:r w:rsidR="00AE2001">
              <w:rPr>
                <w:rFonts w:asciiTheme="minorEastAsia" w:hAnsiTheme="minorEastAsia"/>
                <w:szCs w:val="21"/>
              </w:rPr>
              <w:t>35</w:t>
            </w:r>
            <w:r w:rsidRPr="006A62AB">
              <w:rPr>
                <w:rFonts w:asciiTheme="minorEastAsia" w:hAnsiTheme="minorEastAsia" w:hint="eastAsia"/>
                <w:szCs w:val="21"/>
              </w:rPr>
              <w:t>分）</w:t>
            </w:r>
          </w:p>
        </w:tc>
        <w:tc>
          <w:tcPr>
            <w:tcW w:w="8080" w:type="dxa"/>
            <w:vAlign w:val="center"/>
          </w:tcPr>
          <w:p w:rsidR="00436DA5" w:rsidRPr="006A62AB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1、参选报价分：</w:t>
            </w:r>
          </w:p>
          <w:p w:rsidR="00436DA5" w:rsidRPr="006A62AB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以参选公司所报的总价平均价为基准价，按照每高于平均价3%扣3分，每低于平均价3%扣1.5分的方式，计算参选公司的费用得分（四舍五入保留两位小数点）。</w:t>
            </w:r>
          </w:p>
          <w:p w:rsidR="00436DA5" w:rsidRPr="006A62AB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例：A公司报价3.5万，平均价为3万，A公司费用得分为：板块分值</w:t>
            </w:r>
            <w:r w:rsidR="00AE2001">
              <w:rPr>
                <w:rFonts w:asciiTheme="minorEastAsia" w:hAnsiTheme="minorEastAsia"/>
                <w:szCs w:val="21"/>
              </w:rPr>
              <w:t>3</w:t>
            </w:r>
            <w:r w:rsidRPr="006A62AB">
              <w:rPr>
                <w:rFonts w:asciiTheme="minorEastAsia" w:hAnsiTheme="minorEastAsia" w:hint="eastAsia"/>
                <w:szCs w:val="21"/>
              </w:rPr>
              <w:t>5-（35000-30000）/30000/0.03×</w:t>
            </w:r>
            <w:r w:rsidR="00AE2001">
              <w:rPr>
                <w:rFonts w:asciiTheme="minorEastAsia" w:hAnsiTheme="minorEastAsia" w:hint="eastAsia"/>
                <w:szCs w:val="21"/>
              </w:rPr>
              <w:t>3=</w:t>
            </w:r>
            <w:r w:rsidR="00AE2001">
              <w:rPr>
                <w:rFonts w:asciiTheme="minorEastAsia" w:hAnsiTheme="minorEastAsia"/>
                <w:szCs w:val="21"/>
              </w:rPr>
              <w:t>1</w:t>
            </w:r>
            <w:r w:rsidRPr="006A62AB">
              <w:rPr>
                <w:rFonts w:asciiTheme="minorEastAsia" w:hAnsiTheme="minorEastAsia" w:hint="eastAsia"/>
                <w:szCs w:val="21"/>
              </w:rPr>
              <w:t>8.33</w:t>
            </w:r>
          </w:p>
          <w:p w:rsidR="00436DA5" w:rsidRPr="006A62AB" w:rsidRDefault="00436DA5" w:rsidP="00D61FC2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B公司报价2.5万，平均价为3万，B公司费用得分为：板块分值</w:t>
            </w:r>
            <w:r w:rsidR="00AE2001">
              <w:rPr>
                <w:rFonts w:asciiTheme="minorEastAsia" w:hAnsiTheme="minorEastAsia"/>
                <w:szCs w:val="21"/>
              </w:rPr>
              <w:t>3</w:t>
            </w:r>
            <w:r w:rsidRPr="006A62AB">
              <w:rPr>
                <w:rFonts w:asciiTheme="minorEastAsia" w:hAnsiTheme="minorEastAsia" w:hint="eastAsia"/>
                <w:szCs w:val="21"/>
              </w:rPr>
              <w:t>5-（-（25000-30000）/30000/0.03×</w:t>
            </w:r>
            <w:r w:rsidR="00AE2001">
              <w:rPr>
                <w:rFonts w:asciiTheme="minorEastAsia" w:hAnsiTheme="minorEastAsia" w:hint="eastAsia"/>
                <w:szCs w:val="21"/>
              </w:rPr>
              <w:t>1.5=</w:t>
            </w:r>
            <w:r w:rsidR="00AE2001">
              <w:rPr>
                <w:rFonts w:asciiTheme="minorEastAsia" w:hAnsiTheme="minorEastAsia"/>
                <w:szCs w:val="21"/>
              </w:rPr>
              <w:t>2</w:t>
            </w:r>
            <w:r w:rsidRPr="006A62AB">
              <w:rPr>
                <w:rFonts w:asciiTheme="minorEastAsia" w:hAnsiTheme="minorEastAsia" w:hint="eastAsia"/>
                <w:szCs w:val="21"/>
              </w:rPr>
              <w:t>6.67</w:t>
            </w:r>
          </w:p>
        </w:tc>
        <w:tc>
          <w:tcPr>
            <w:tcW w:w="850" w:type="dxa"/>
            <w:vAlign w:val="center"/>
          </w:tcPr>
          <w:p w:rsidR="00436DA5" w:rsidRPr="006A62AB" w:rsidRDefault="00AE2001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35</w:t>
            </w:r>
          </w:p>
        </w:tc>
        <w:tc>
          <w:tcPr>
            <w:tcW w:w="567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36DA5" w:rsidTr="002930AC">
        <w:trPr>
          <w:trHeight w:val="822"/>
        </w:trPr>
        <w:tc>
          <w:tcPr>
            <w:tcW w:w="1413" w:type="dxa"/>
            <w:vAlign w:val="center"/>
          </w:tcPr>
          <w:p w:rsidR="00436DA5" w:rsidRPr="00A73A9E" w:rsidRDefault="00436DA5" w:rsidP="00AE20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执行能力评估（</w:t>
            </w:r>
            <w:r w:rsidR="00AE2001" w:rsidRPr="00A73A9E">
              <w:rPr>
                <w:rFonts w:asciiTheme="minorEastAsia" w:hAnsiTheme="minorEastAsia"/>
                <w:szCs w:val="21"/>
              </w:rPr>
              <w:t>20</w:t>
            </w:r>
            <w:r w:rsidRPr="00A73A9E">
              <w:rPr>
                <w:rFonts w:asciiTheme="minorEastAsia" w:hAnsiTheme="minorEastAsia" w:hint="eastAsia"/>
                <w:szCs w:val="21"/>
              </w:rPr>
              <w:t>分）</w:t>
            </w:r>
          </w:p>
        </w:tc>
        <w:tc>
          <w:tcPr>
            <w:tcW w:w="8080" w:type="dxa"/>
            <w:vAlign w:val="center"/>
          </w:tcPr>
          <w:p w:rsidR="00436DA5" w:rsidRPr="00A73A9E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/>
                <w:szCs w:val="21"/>
              </w:rPr>
              <w:t>1</w:t>
            </w:r>
            <w:r w:rsidRPr="00A73A9E">
              <w:rPr>
                <w:rFonts w:asciiTheme="minorEastAsia" w:hAnsiTheme="minorEastAsia" w:hint="eastAsia"/>
                <w:szCs w:val="21"/>
              </w:rPr>
              <w:t>、如何提高项目执行效果（根据参选公司提供的</w:t>
            </w:r>
            <w:r w:rsidR="00100ED2" w:rsidRPr="00A73A9E">
              <w:rPr>
                <w:rFonts w:asciiTheme="minorEastAsia" w:hAnsiTheme="minorEastAsia" w:hint="eastAsia"/>
                <w:szCs w:val="21"/>
              </w:rPr>
              <w:t>实施</w:t>
            </w:r>
            <w:r w:rsidR="00AE2001" w:rsidRPr="00A73A9E">
              <w:rPr>
                <w:rFonts w:asciiTheme="minorEastAsia" w:hAnsiTheme="minorEastAsia" w:hint="eastAsia"/>
                <w:szCs w:val="21"/>
              </w:rPr>
              <w:t>方案及</w:t>
            </w:r>
            <w:r w:rsidRPr="00A73A9E">
              <w:rPr>
                <w:rFonts w:asciiTheme="minorEastAsia" w:hAnsiTheme="minorEastAsia" w:hint="eastAsia"/>
                <w:szCs w:val="21"/>
              </w:rPr>
              <w:t>视频解说进行评估评分）</w:t>
            </w:r>
          </w:p>
          <w:p w:rsidR="00436DA5" w:rsidRPr="00A73A9E" w:rsidRDefault="006265BF" w:rsidP="00D61FC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方案粗略、通泛，</w:t>
            </w:r>
            <w:r w:rsidR="00436DA5" w:rsidRPr="00A73A9E">
              <w:rPr>
                <w:rFonts w:asciiTheme="minorEastAsia" w:hAnsiTheme="minorEastAsia" w:hint="eastAsia"/>
                <w:szCs w:val="21"/>
              </w:rPr>
              <w:t>执行能力评估一般，</w:t>
            </w:r>
            <w:r w:rsidR="00436DA5" w:rsidRPr="00A73A9E">
              <w:rPr>
                <w:rFonts w:asciiTheme="minorEastAsia" w:hAnsiTheme="minorEastAsia"/>
                <w:szCs w:val="21"/>
              </w:rPr>
              <w:t>得</w:t>
            </w:r>
            <w:r w:rsidR="00436DA5" w:rsidRPr="00A73A9E">
              <w:rPr>
                <w:rFonts w:asciiTheme="minorEastAsia" w:hAnsiTheme="minorEastAsia" w:hint="eastAsia"/>
                <w:szCs w:val="21"/>
              </w:rPr>
              <w:t>1~</w:t>
            </w:r>
            <w:r w:rsidR="008423AE" w:rsidRPr="00A73A9E">
              <w:rPr>
                <w:rFonts w:asciiTheme="minorEastAsia" w:hAnsiTheme="minorEastAsia"/>
                <w:szCs w:val="21"/>
              </w:rPr>
              <w:t>10</w:t>
            </w:r>
            <w:r w:rsidR="00436DA5" w:rsidRPr="00A73A9E">
              <w:rPr>
                <w:rFonts w:asciiTheme="minorEastAsia" w:hAnsiTheme="minorEastAsia" w:hint="eastAsia"/>
                <w:szCs w:val="21"/>
              </w:rPr>
              <w:t>分；</w:t>
            </w:r>
          </w:p>
          <w:p w:rsidR="00436DA5" w:rsidRPr="00A73A9E" w:rsidRDefault="008423AE" w:rsidP="00D61FC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方案较为</w:t>
            </w:r>
            <w:r w:rsidR="006265BF" w:rsidRPr="00A73A9E">
              <w:rPr>
                <w:rFonts w:asciiTheme="minorEastAsia" w:hAnsiTheme="minorEastAsia" w:hint="eastAsia"/>
                <w:szCs w:val="21"/>
              </w:rPr>
              <w:t>详细</w:t>
            </w:r>
            <w:r w:rsidR="0019405C" w:rsidRPr="00A73A9E">
              <w:rPr>
                <w:rFonts w:asciiTheme="minorEastAsia" w:hAnsiTheme="minorEastAsia" w:hint="eastAsia"/>
                <w:szCs w:val="21"/>
              </w:rPr>
              <w:t>、合理</w:t>
            </w:r>
            <w:r w:rsidRPr="00A73A9E">
              <w:rPr>
                <w:rFonts w:asciiTheme="minorEastAsia" w:hAnsiTheme="minorEastAsia" w:hint="eastAsia"/>
                <w:szCs w:val="21"/>
              </w:rPr>
              <w:t>，</w:t>
            </w:r>
            <w:r w:rsidR="006265BF" w:rsidRPr="00A73A9E">
              <w:rPr>
                <w:rFonts w:asciiTheme="minorEastAsia" w:hAnsiTheme="minorEastAsia" w:hint="eastAsia"/>
                <w:szCs w:val="21"/>
              </w:rPr>
              <w:t>专业性及可行性较强</w:t>
            </w:r>
            <w:r w:rsidR="00436DA5" w:rsidRPr="00A73A9E">
              <w:rPr>
                <w:rFonts w:asciiTheme="minorEastAsia" w:hAnsiTheme="minorEastAsia" w:hint="eastAsia"/>
                <w:szCs w:val="21"/>
              </w:rPr>
              <w:t>，</w:t>
            </w:r>
            <w:r w:rsidRPr="00A73A9E">
              <w:rPr>
                <w:rFonts w:asciiTheme="minorEastAsia" w:hAnsiTheme="minorEastAsia" w:hint="eastAsia"/>
                <w:szCs w:val="21"/>
              </w:rPr>
              <w:t>执行能力评估较好，</w:t>
            </w:r>
            <w:r w:rsidR="00436DA5" w:rsidRPr="00A73A9E">
              <w:rPr>
                <w:rFonts w:asciiTheme="minorEastAsia" w:hAnsiTheme="minorEastAsia" w:hint="eastAsia"/>
                <w:szCs w:val="21"/>
              </w:rPr>
              <w:t>得</w:t>
            </w:r>
            <w:r w:rsidR="004C2756" w:rsidRPr="00A73A9E">
              <w:rPr>
                <w:rFonts w:asciiTheme="minorEastAsia" w:hAnsiTheme="minorEastAsia"/>
                <w:szCs w:val="21"/>
              </w:rPr>
              <w:t>11</w:t>
            </w:r>
            <w:r w:rsidR="00436DA5" w:rsidRPr="00A73A9E">
              <w:rPr>
                <w:rFonts w:asciiTheme="minorEastAsia" w:hAnsiTheme="minorEastAsia" w:hint="eastAsia"/>
                <w:szCs w:val="21"/>
              </w:rPr>
              <w:t>~</w:t>
            </w:r>
            <w:r w:rsidRPr="00A73A9E">
              <w:rPr>
                <w:rFonts w:asciiTheme="minorEastAsia" w:hAnsiTheme="minorEastAsia"/>
                <w:szCs w:val="21"/>
              </w:rPr>
              <w:t>15</w:t>
            </w:r>
            <w:r w:rsidR="00436DA5" w:rsidRPr="00A73A9E">
              <w:rPr>
                <w:rFonts w:asciiTheme="minorEastAsia" w:hAnsiTheme="minorEastAsia" w:hint="eastAsia"/>
                <w:szCs w:val="21"/>
              </w:rPr>
              <w:t>分；</w:t>
            </w:r>
          </w:p>
          <w:p w:rsidR="00436DA5" w:rsidRPr="00A73A9E" w:rsidRDefault="008423AE" w:rsidP="008423AE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方案</w:t>
            </w:r>
            <w:r w:rsidR="006265BF" w:rsidRPr="00A73A9E">
              <w:rPr>
                <w:rFonts w:asciiTheme="minorEastAsia" w:hAnsiTheme="minorEastAsia" w:hint="eastAsia"/>
                <w:szCs w:val="21"/>
              </w:rPr>
              <w:t>具体详细</w:t>
            </w:r>
            <w:r w:rsidRPr="00A73A9E">
              <w:rPr>
                <w:rFonts w:asciiTheme="minorEastAsia" w:hAnsiTheme="minorEastAsia" w:hint="eastAsia"/>
                <w:szCs w:val="21"/>
              </w:rPr>
              <w:t>、</w:t>
            </w:r>
            <w:r w:rsidR="006265BF" w:rsidRPr="00A73A9E">
              <w:rPr>
                <w:rFonts w:asciiTheme="minorEastAsia" w:hAnsiTheme="minorEastAsia" w:hint="eastAsia"/>
                <w:szCs w:val="21"/>
              </w:rPr>
              <w:t>科学</w:t>
            </w:r>
            <w:r w:rsidRPr="00A73A9E">
              <w:rPr>
                <w:rFonts w:asciiTheme="minorEastAsia" w:hAnsiTheme="minorEastAsia" w:hint="eastAsia"/>
                <w:szCs w:val="21"/>
              </w:rPr>
              <w:t>，专业性及可行性强，</w:t>
            </w:r>
            <w:r w:rsidR="00436DA5" w:rsidRPr="00A73A9E">
              <w:rPr>
                <w:rFonts w:asciiTheme="minorEastAsia" w:hAnsiTheme="minorEastAsia" w:hint="eastAsia"/>
                <w:szCs w:val="21"/>
              </w:rPr>
              <w:t>执行能力评估好，得</w:t>
            </w:r>
            <w:r w:rsidRPr="00A73A9E">
              <w:rPr>
                <w:rFonts w:asciiTheme="minorEastAsia" w:hAnsiTheme="minorEastAsia" w:hint="eastAsia"/>
                <w:szCs w:val="21"/>
              </w:rPr>
              <w:t>1</w:t>
            </w:r>
            <w:r w:rsidR="004C2756" w:rsidRPr="00A73A9E">
              <w:rPr>
                <w:rFonts w:asciiTheme="minorEastAsia" w:hAnsiTheme="minorEastAsia"/>
                <w:szCs w:val="21"/>
              </w:rPr>
              <w:t>6</w:t>
            </w:r>
            <w:r w:rsidRPr="00A73A9E">
              <w:rPr>
                <w:rFonts w:asciiTheme="minorEastAsia" w:hAnsiTheme="minorEastAsia" w:hint="eastAsia"/>
                <w:szCs w:val="21"/>
              </w:rPr>
              <w:t>~</w:t>
            </w:r>
            <w:r w:rsidRPr="00A73A9E">
              <w:rPr>
                <w:rFonts w:asciiTheme="minorEastAsia" w:hAnsiTheme="minorEastAsia"/>
                <w:szCs w:val="21"/>
              </w:rPr>
              <w:t>2</w:t>
            </w:r>
            <w:r w:rsidR="00436DA5" w:rsidRPr="00A73A9E">
              <w:rPr>
                <w:rFonts w:asciiTheme="minorEastAsia" w:hAnsiTheme="minorEastAsia" w:hint="eastAsia"/>
                <w:szCs w:val="21"/>
              </w:rPr>
              <w:t xml:space="preserve">0分；                                     </w:t>
            </w:r>
          </w:p>
        </w:tc>
        <w:tc>
          <w:tcPr>
            <w:tcW w:w="850" w:type="dxa"/>
            <w:vAlign w:val="center"/>
          </w:tcPr>
          <w:p w:rsidR="00436DA5" w:rsidRPr="00A73A9E" w:rsidRDefault="008423AE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567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436DA5" w:rsidTr="002930AC">
        <w:trPr>
          <w:trHeight w:val="448"/>
        </w:trPr>
        <w:tc>
          <w:tcPr>
            <w:tcW w:w="1413" w:type="dxa"/>
            <w:vMerge w:val="restart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方案效果预估</w:t>
            </w:r>
            <w:r w:rsidRPr="00A73A9E">
              <w:rPr>
                <w:rFonts w:asciiTheme="minorEastAsia" w:hAnsiTheme="minorEastAsia"/>
                <w:szCs w:val="21"/>
              </w:rPr>
              <w:t>评估</w:t>
            </w:r>
          </w:p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（</w:t>
            </w:r>
            <w:r w:rsidRPr="00A73A9E">
              <w:rPr>
                <w:rFonts w:asciiTheme="minorEastAsia" w:hAnsiTheme="minorEastAsia"/>
                <w:szCs w:val="21"/>
              </w:rPr>
              <w:t>3</w:t>
            </w:r>
            <w:r w:rsidRPr="00A73A9E">
              <w:rPr>
                <w:rFonts w:asciiTheme="minorEastAsia" w:hAnsiTheme="minorEastAsia" w:hint="eastAsia"/>
                <w:szCs w:val="21"/>
              </w:rPr>
              <w:t>5分）</w:t>
            </w:r>
          </w:p>
        </w:tc>
        <w:tc>
          <w:tcPr>
            <w:tcW w:w="8080" w:type="dxa"/>
            <w:vAlign w:val="center"/>
          </w:tcPr>
          <w:p w:rsidR="00436DA5" w:rsidRPr="00A73A9E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1、曝光量（最低曝光量5000万）</w:t>
            </w:r>
          </w:p>
        </w:tc>
        <w:tc>
          <w:tcPr>
            <w:tcW w:w="850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436DA5" w:rsidTr="002930AC">
        <w:trPr>
          <w:trHeight w:val="426"/>
        </w:trPr>
        <w:tc>
          <w:tcPr>
            <w:tcW w:w="1413" w:type="dxa"/>
            <w:vMerge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436DA5" w:rsidRPr="00A73A9E" w:rsidRDefault="00436DA5" w:rsidP="00B7211B">
            <w:pPr>
              <w:jc w:val="left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2、互动量</w:t>
            </w:r>
          </w:p>
        </w:tc>
        <w:tc>
          <w:tcPr>
            <w:tcW w:w="850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436DA5" w:rsidTr="002930AC">
        <w:trPr>
          <w:trHeight w:val="426"/>
        </w:trPr>
        <w:tc>
          <w:tcPr>
            <w:tcW w:w="1413" w:type="dxa"/>
            <w:vMerge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436DA5" w:rsidRPr="00A73A9E" w:rsidRDefault="00436DA5" w:rsidP="00F11B10">
            <w:pPr>
              <w:rPr>
                <w:sz w:val="28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3、爆文率</w:t>
            </w:r>
            <w:r w:rsidR="00F11B10" w:rsidRPr="00A73A9E">
              <w:rPr>
                <w:rFonts w:asciiTheme="minorEastAsia" w:hAnsiTheme="minorEastAsia" w:hint="eastAsia"/>
                <w:szCs w:val="21"/>
              </w:rPr>
              <w:t>（</w:t>
            </w:r>
            <w:r w:rsidR="00B7211B">
              <w:rPr>
                <w:rFonts w:asciiTheme="minorEastAsia" w:hAnsiTheme="minorEastAsia" w:hint="eastAsia"/>
                <w:szCs w:val="21"/>
              </w:rPr>
              <w:t>小红书</w:t>
            </w:r>
            <w:r w:rsidR="00F11B10" w:rsidRPr="00A73A9E">
              <w:rPr>
                <w:rFonts w:asciiTheme="minorEastAsia" w:hAnsiTheme="minorEastAsia" w:hint="eastAsia"/>
                <w:szCs w:val="21"/>
              </w:rPr>
              <w:t>爆文标准：内容互动破</w:t>
            </w:r>
            <w:r w:rsidR="00F11B10" w:rsidRPr="00A73A9E">
              <w:rPr>
                <w:rFonts w:asciiTheme="minorEastAsia" w:hAnsiTheme="minorEastAsia"/>
                <w:szCs w:val="21"/>
              </w:rPr>
              <w:t>5000，或阅读量破2万</w:t>
            </w:r>
            <w:r w:rsidR="00F11B10" w:rsidRPr="00A73A9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436DA5" w:rsidTr="002930AC">
        <w:tc>
          <w:tcPr>
            <w:tcW w:w="1413" w:type="dxa"/>
            <w:vMerge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436DA5" w:rsidRPr="00A73A9E" w:rsidRDefault="00436DA5" w:rsidP="00761E08">
            <w:pPr>
              <w:jc w:val="left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4、</w:t>
            </w:r>
            <w:r w:rsidR="00F10A7F" w:rsidRPr="00A73A9E">
              <w:rPr>
                <w:rFonts w:asciiTheme="minorEastAsia" w:hAnsiTheme="minorEastAsia" w:hint="eastAsia"/>
                <w:szCs w:val="21"/>
              </w:rPr>
              <w:t>该项目</w:t>
            </w:r>
            <w:r w:rsidRPr="00A73A9E">
              <w:rPr>
                <w:rFonts w:asciiTheme="minorEastAsia" w:hAnsiTheme="minorEastAsia" w:hint="eastAsia"/>
                <w:szCs w:val="21"/>
              </w:rPr>
              <w:t>投放后，抖音渠道四大人群（资深中产、都市银发、小镇中老年、精致妈妈）</w:t>
            </w:r>
            <w:r w:rsidR="00FB36E6" w:rsidRPr="00A73A9E">
              <w:rPr>
                <w:rFonts w:asciiTheme="minorEastAsia" w:hAnsiTheme="minorEastAsia" w:hint="eastAsia"/>
                <w:szCs w:val="21"/>
              </w:rPr>
              <w:t>合计</w:t>
            </w:r>
            <w:r w:rsidRPr="00A73A9E">
              <w:rPr>
                <w:rFonts w:asciiTheme="minorEastAsia" w:hAnsiTheme="minorEastAsia" w:hint="eastAsia"/>
                <w:szCs w:val="21"/>
              </w:rPr>
              <w:t>占比（</w:t>
            </w:r>
            <w:r w:rsidR="00553A79" w:rsidRPr="00A73A9E">
              <w:rPr>
                <w:rFonts w:asciiTheme="minorEastAsia" w:hAnsiTheme="minorEastAsia" w:hint="eastAsia"/>
                <w:szCs w:val="21"/>
              </w:rPr>
              <w:t>合计</w:t>
            </w:r>
            <w:r w:rsidRPr="00A73A9E">
              <w:rPr>
                <w:rFonts w:asciiTheme="minorEastAsia" w:hAnsiTheme="minorEastAsia" w:hint="eastAsia"/>
                <w:szCs w:val="21"/>
              </w:rPr>
              <w:t>最低</w:t>
            </w:r>
            <w:r w:rsidR="001304ED" w:rsidRPr="00A73A9E">
              <w:rPr>
                <w:rFonts w:asciiTheme="minorEastAsia" w:hAnsiTheme="minorEastAsia" w:hint="eastAsia"/>
                <w:szCs w:val="21"/>
              </w:rPr>
              <w:t>要求达</w:t>
            </w:r>
            <w:r w:rsidR="00761E08" w:rsidRPr="00A73A9E">
              <w:rPr>
                <w:rFonts w:asciiTheme="minorEastAsia" w:hAnsiTheme="minorEastAsia"/>
                <w:szCs w:val="21"/>
              </w:rPr>
              <w:t>55</w:t>
            </w:r>
            <w:r w:rsidRPr="00A73A9E">
              <w:rPr>
                <w:rFonts w:asciiTheme="minorEastAsia" w:hAnsiTheme="minorEastAsia" w:hint="eastAsia"/>
                <w:szCs w:val="21"/>
              </w:rPr>
              <w:t>%）</w:t>
            </w:r>
          </w:p>
        </w:tc>
        <w:tc>
          <w:tcPr>
            <w:tcW w:w="850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436DA5" w:rsidTr="002930AC">
        <w:tc>
          <w:tcPr>
            <w:tcW w:w="1413" w:type="dxa"/>
            <w:vMerge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436DA5" w:rsidRPr="00A73A9E" w:rsidRDefault="00436DA5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5、</w:t>
            </w:r>
            <w:r w:rsidR="00F10A7F" w:rsidRPr="00A73A9E">
              <w:rPr>
                <w:rFonts w:asciiTheme="minorEastAsia" w:hAnsiTheme="minorEastAsia" w:hint="eastAsia"/>
                <w:szCs w:val="21"/>
              </w:rPr>
              <w:t>该项目</w:t>
            </w:r>
            <w:r w:rsidRPr="00A73A9E">
              <w:rPr>
                <w:rFonts w:asciiTheme="minorEastAsia" w:hAnsiTheme="minorEastAsia" w:hint="eastAsia"/>
                <w:szCs w:val="21"/>
              </w:rPr>
              <w:t>投放后，抖音渠道A3（问询）人群增量</w:t>
            </w:r>
          </w:p>
        </w:tc>
        <w:tc>
          <w:tcPr>
            <w:tcW w:w="850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3A9E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:rsidR="00436DA5" w:rsidRPr="00A73A9E" w:rsidRDefault="00436DA5" w:rsidP="00D61FC2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436DA5" w:rsidTr="002930AC">
        <w:tc>
          <w:tcPr>
            <w:tcW w:w="1413" w:type="dxa"/>
            <w:vMerge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:rsidR="00DF27C1" w:rsidRPr="008B299A" w:rsidRDefault="00436DA5" w:rsidP="008B299A">
            <w:pPr>
              <w:jc w:val="left"/>
              <w:rPr>
                <w:rFonts w:asciiTheme="minorEastAsia" w:hAnsiTheme="minorEastAsia"/>
                <w:szCs w:val="21"/>
              </w:rPr>
            </w:pPr>
            <w:r w:rsidRPr="009855AA">
              <w:rPr>
                <w:rFonts w:asciiTheme="minorEastAsia" w:hAnsiTheme="minorEastAsia" w:hint="eastAsia"/>
                <w:szCs w:val="21"/>
              </w:rPr>
              <w:t>注：</w:t>
            </w:r>
            <w:r w:rsidR="00DF27C1" w:rsidRPr="009855AA">
              <w:rPr>
                <w:rFonts w:asciiTheme="minorEastAsia" w:hAnsiTheme="minorEastAsia" w:hint="eastAsia"/>
                <w:szCs w:val="21"/>
              </w:rPr>
              <w:t>1、方案</w:t>
            </w:r>
            <w:r w:rsidR="008B299A" w:rsidRPr="009855AA">
              <w:rPr>
                <w:rFonts w:asciiTheme="minorEastAsia" w:hAnsiTheme="minorEastAsia" w:hint="eastAsia"/>
                <w:szCs w:val="21"/>
              </w:rPr>
              <w:t>效果预估板块各项分值计算方式为：所报数值</w:t>
            </w:r>
            <w:r w:rsidR="00DA6918" w:rsidRPr="009855AA">
              <w:rPr>
                <w:rFonts w:asciiTheme="minorEastAsia" w:hAnsiTheme="minorEastAsia" w:hint="eastAsia"/>
                <w:szCs w:val="21"/>
              </w:rPr>
              <w:t>最高</w:t>
            </w:r>
            <w:r w:rsidR="008B299A" w:rsidRPr="009855AA">
              <w:rPr>
                <w:rFonts w:asciiTheme="minorEastAsia" w:hAnsiTheme="minorEastAsia" w:hint="eastAsia"/>
                <w:szCs w:val="21"/>
              </w:rPr>
              <w:t>的参选公司</w:t>
            </w:r>
            <w:r w:rsidR="006B3D8C" w:rsidRPr="009855AA">
              <w:rPr>
                <w:rFonts w:asciiTheme="minorEastAsia" w:hAnsiTheme="minorEastAsia" w:hint="eastAsia"/>
                <w:szCs w:val="21"/>
              </w:rPr>
              <w:t>即</w:t>
            </w:r>
            <w:r w:rsidR="00DA6918" w:rsidRPr="009855AA">
              <w:rPr>
                <w:rFonts w:asciiTheme="minorEastAsia" w:hAnsiTheme="minorEastAsia" w:hint="eastAsia"/>
                <w:szCs w:val="21"/>
              </w:rPr>
              <w:t>得满分，其他参选公司得分按</w:t>
            </w:r>
            <w:r w:rsidR="008B299A" w:rsidRPr="009855AA">
              <w:rPr>
                <w:rFonts w:asciiTheme="minorEastAsia" w:hAnsiTheme="minorEastAsia" w:hint="eastAsia"/>
                <w:szCs w:val="21"/>
              </w:rPr>
              <w:t>提供的数值占最高数值的比例进行相应分值的</w:t>
            </w:r>
            <w:r w:rsidR="00DA6918" w:rsidRPr="009855AA">
              <w:rPr>
                <w:rFonts w:asciiTheme="minorEastAsia" w:hAnsiTheme="minorEastAsia" w:hint="eastAsia"/>
                <w:szCs w:val="21"/>
              </w:rPr>
              <w:t>计算</w:t>
            </w:r>
            <w:r w:rsidR="008B299A" w:rsidRPr="009855AA">
              <w:rPr>
                <w:rFonts w:asciiTheme="minorEastAsia" w:hAnsiTheme="minorEastAsia" w:hint="eastAsia"/>
                <w:szCs w:val="21"/>
              </w:rPr>
              <w:t>（四舍五入保留两位小数点）。</w:t>
            </w:r>
          </w:p>
          <w:p w:rsidR="00436DA5" w:rsidRPr="006A62AB" w:rsidRDefault="00DF27C1" w:rsidP="00D61FC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</w:t>
            </w:r>
            <w:r w:rsidR="00436DA5" w:rsidRPr="006A62AB">
              <w:rPr>
                <w:rFonts w:asciiTheme="minorEastAsia" w:hAnsiTheme="minorEastAsia" w:hint="eastAsia"/>
                <w:szCs w:val="21"/>
              </w:rPr>
              <w:t>该方案效果预估将写入合同，如未达到，将按未达标比例进行合同总费用的扣款，例：完成80%，未达标20%，即扣除合同总费用20%作为赔偿金，未达标比例在5%以内，按5%进行扣除，如出现曝光量、</w:t>
            </w:r>
            <w:r w:rsidR="00437310">
              <w:rPr>
                <w:rFonts w:asciiTheme="minorEastAsia" w:hAnsiTheme="minorEastAsia" w:hint="eastAsia"/>
                <w:szCs w:val="21"/>
              </w:rPr>
              <w:t>互动量</w:t>
            </w:r>
            <w:r w:rsidR="00436DA5" w:rsidRPr="006A62AB">
              <w:rPr>
                <w:rFonts w:asciiTheme="minorEastAsia" w:hAnsiTheme="minorEastAsia" w:hint="eastAsia"/>
                <w:szCs w:val="21"/>
              </w:rPr>
              <w:t>等指标都没达标情况，按指标中较高未达标的比例进行合同总费用的扣除；</w:t>
            </w:r>
          </w:p>
        </w:tc>
        <w:tc>
          <w:tcPr>
            <w:tcW w:w="850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/>
                <w:szCs w:val="21"/>
              </w:rPr>
              <w:t>/</w:t>
            </w:r>
          </w:p>
        </w:tc>
        <w:tc>
          <w:tcPr>
            <w:tcW w:w="567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436DA5" w:rsidTr="002930AC">
        <w:trPr>
          <w:trHeight w:val="432"/>
        </w:trPr>
        <w:tc>
          <w:tcPr>
            <w:tcW w:w="9493" w:type="dxa"/>
            <w:gridSpan w:val="2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总得分合计</w:t>
            </w:r>
          </w:p>
        </w:tc>
        <w:tc>
          <w:tcPr>
            <w:tcW w:w="850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2AB">
              <w:rPr>
                <w:rFonts w:asciiTheme="minorEastAsia" w:hAnsiTheme="minorEastAsia" w:hint="eastAsia"/>
                <w:szCs w:val="21"/>
              </w:rPr>
              <w:t>100分</w:t>
            </w:r>
          </w:p>
        </w:tc>
        <w:tc>
          <w:tcPr>
            <w:tcW w:w="567" w:type="dxa"/>
            <w:vAlign w:val="center"/>
          </w:tcPr>
          <w:p w:rsidR="00436DA5" w:rsidRPr="006A62AB" w:rsidRDefault="00436DA5" w:rsidP="00D61F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D8711B" w:rsidRDefault="00D8711B" w:rsidP="002930AC">
      <w:pPr>
        <w:jc w:val="left"/>
        <w:rPr>
          <w:b/>
          <w:sz w:val="24"/>
          <w:szCs w:val="24"/>
        </w:rPr>
      </w:pPr>
    </w:p>
    <w:sectPr w:rsidR="00D871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03" w:rsidRDefault="00B70003" w:rsidP="00FA3184">
      <w:r>
        <w:separator/>
      </w:r>
    </w:p>
  </w:endnote>
  <w:endnote w:type="continuationSeparator" w:id="0">
    <w:p w:rsidR="00B70003" w:rsidRDefault="00B70003" w:rsidP="00FA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03" w:rsidRDefault="00B70003" w:rsidP="00FA3184">
      <w:r>
        <w:separator/>
      </w:r>
    </w:p>
  </w:footnote>
  <w:footnote w:type="continuationSeparator" w:id="0">
    <w:p w:rsidR="00B70003" w:rsidRDefault="00B70003" w:rsidP="00FA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3C3D"/>
    <w:multiLevelType w:val="multilevel"/>
    <w:tmpl w:val="13EE3C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D422FD"/>
    <w:multiLevelType w:val="multilevel"/>
    <w:tmpl w:val="27D422FD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jNDhhMzRhMTRhZTk5NmEwNjlhN2IyODQ2MzU4N2EifQ=="/>
  </w:docVars>
  <w:rsids>
    <w:rsidRoot w:val="003F4C0A"/>
    <w:rsid w:val="00002C14"/>
    <w:rsid w:val="000074CA"/>
    <w:rsid w:val="0001240E"/>
    <w:rsid w:val="00013B26"/>
    <w:rsid w:val="00016D80"/>
    <w:rsid w:val="0002078D"/>
    <w:rsid w:val="0002352F"/>
    <w:rsid w:val="00027739"/>
    <w:rsid w:val="00027804"/>
    <w:rsid w:val="00040124"/>
    <w:rsid w:val="00040943"/>
    <w:rsid w:val="00045206"/>
    <w:rsid w:val="00047CB5"/>
    <w:rsid w:val="000549A6"/>
    <w:rsid w:val="000577B2"/>
    <w:rsid w:val="000704D6"/>
    <w:rsid w:val="000763D3"/>
    <w:rsid w:val="000853B7"/>
    <w:rsid w:val="0008772E"/>
    <w:rsid w:val="00090344"/>
    <w:rsid w:val="000A61F9"/>
    <w:rsid w:val="000B33BA"/>
    <w:rsid w:val="000C043A"/>
    <w:rsid w:val="000D140D"/>
    <w:rsid w:val="000E1B57"/>
    <w:rsid w:val="000E5128"/>
    <w:rsid w:val="001006CC"/>
    <w:rsid w:val="00100ED2"/>
    <w:rsid w:val="00101F7A"/>
    <w:rsid w:val="001038EC"/>
    <w:rsid w:val="00104E77"/>
    <w:rsid w:val="00111655"/>
    <w:rsid w:val="0011544A"/>
    <w:rsid w:val="00115454"/>
    <w:rsid w:val="00116FBE"/>
    <w:rsid w:val="0012602F"/>
    <w:rsid w:val="001260AB"/>
    <w:rsid w:val="001304ED"/>
    <w:rsid w:val="00131F9B"/>
    <w:rsid w:val="001328D6"/>
    <w:rsid w:val="001359EF"/>
    <w:rsid w:val="0015134E"/>
    <w:rsid w:val="00151F5F"/>
    <w:rsid w:val="00166C8E"/>
    <w:rsid w:val="001709C4"/>
    <w:rsid w:val="00171714"/>
    <w:rsid w:val="00172034"/>
    <w:rsid w:val="001725D9"/>
    <w:rsid w:val="00175649"/>
    <w:rsid w:val="00184AC2"/>
    <w:rsid w:val="0019405C"/>
    <w:rsid w:val="001B2540"/>
    <w:rsid w:val="001B4176"/>
    <w:rsid w:val="001C085C"/>
    <w:rsid w:val="001C14E2"/>
    <w:rsid w:val="001C43CB"/>
    <w:rsid w:val="001D2909"/>
    <w:rsid w:val="001D3FCD"/>
    <w:rsid w:val="001E0148"/>
    <w:rsid w:val="001E5A4E"/>
    <w:rsid w:val="001F23FE"/>
    <w:rsid w:val="001F28E9"/>
    <w:rsid w:val="001F501B"/>
    <w:rsid w:val="00202216"/>
    <w:rsid w:val="002123D7"/>
    <w:rsid w:val="0021369B"/>
    <w:rsid w:val="00222304"/>
    <w:rsid w:val="00232F3E"/>
    <w:rsid w:val="002403B4"/>
    <w:rsid w:val="00244327"/>
    <w:rsid w:val="002536C8"/>
    <w:rsid w:val="0026465D"/>
    <w:rsid w:val="00270E7B"/>
    <w:rsid w:val="00277E2C"/>
    <w:rsid w:val="002823D8"/>
    <w:rsid w:val="00282845"/>
    <w:rsid w:val="002930AC"/>
    <w:rsid w:val="0029344A"/>
    <w:rsid w:val="00296C8D"/>
    <w:rsid w:val="002B1D9F"/>
    <w:rsid w:val="002B3C94"/>
    <w:rsid w:val="002B4A24"/>
    <w:rsid w:val="002C3BC5"/>
    <w:rsid w:val="002D18ED"/>
    <w:rsid w:val="002D3562"/>
    <w:rsid w:val="002D6C71"/>
    <w:rsid w:val="002D73E7"/>
    <w:rsid w:val="002E080D"/>
    <w:rsid w:val="002E2EAF"/>
    <w:rsid w:val="00300BA9"/>
    <w:rsid w:val="00307CD0"/>
    <w:rsid w:val="0033056B"/>
    <w:rsid w:val="00330AC3"/>
    <w:rsid w:val="00331A40"/>
    <w:rsid w:val="00334D94"/>
    <w:rsid w:val="0034293C"/>
    <w:rsid w:val="00351D71"/>
    <w:rsid w:val="003544FD"/>
    <w:rsid w:val="00366559"/>
    <w:rsid w:val="00380280"/>
    <w:rsid w:val="003A27DA"/>
    <w:rsid w:val="003B0B41"/>
    <w:rsid w:val="003C1A52"/>
    <w:rsid w:val="003C6224"/>
    <w:rsid w:val="003E02A3"/>
    <w:rsid w:val="003E12FE"/>
    <w:rsid w:val="003F4C0A"/>
    <w:rsid w:val="003F5962"/>
    <w:rsid w:val="003F76A8"/>
    <w:rsid w:val="00405E1C"/>
    <w:rsid w:val="0040677B"/>
    <w:rsid w:val="00422814"/>
    <w:rsid w:val="00424838"/>
    <w:rsid w:val="00436DA5"/>
    <w:rsid w:val="00437310"/>
    <w:rsid w:val="00454FDC"/>
    <w:rsid w:val="00457E6B"/>
    <w:rsid w:val="00466268"/>
    <w:rsid w:val="004712E5"/>
    <w:rsid w:val="00474A8F"/>
    <w:rsid w:val="00491E41"/>
    <w:rsid w:val="004A1435"/>
    <w:rsid w:val="004A3F5B"/>
    <w:rsid w:val="004B5EDB"/>
    <w:rsid w:val="004C2756"/>
    <w:rsid w:val="004C5817"/>
    <w:rsid w:val="004C5BE7"/>
    <w:rsid w:val="004D0AF6"/>
    <w:rsid w:val="004D27B5"/>
    <w:rsid w:val="004D3517"/>
    <w:rsid w:val="004E0E92"/>
    <w:rsid w:val="004E3812"/>
    <w:rsid w:val="004E6DC7"/>
    <w:rsid w:val="004E72BC"/>
    <w:rsid w:val="004E7D94"/>
    <w:rsid w:val="004F404E"/>
    <w:rsid w:val="004F496C"/>
    <w:rsid w:val="004F56DD"/>
    <w:rsid w:val="0051349E"/>
    <w:rsid w:val="0054241E"/>
    <w:rsid w:val="00542C31"/>
    <w:rsid w:val="005442E2"/>
    <w:rsid w:val="00553A79"/>
    <w:rsid w:val="00571C43"/>
    <w:rsid w:val="005744E7"/>
    <w:rsid w:val="0058012F"/>
    <w:rsid w:val="00590863"/>
    <w:rsid w:val="005A237A"/>
    <w:rsid w:val="005A45CC"/>
    <w:rsid w:val="005A483A"/>
    <w:rsid w:val="005A5FAF"/>
    <w:rsid w:val="005B6664"/>
    <w:rsid w:val="005B7DDE"/>
    <w:rsid w:val="005C1BB8"/>
    <w:rsid w:val="005C2F02"/>
    <w:rsid w:val="005C4D54"/>
    <w:rsid w:val="005E1855"/>
    <w:rsid w:val="005E6979"/>
    <w:rsid w:val="005E7580"/>
    <w:rsid w:val="005F30DB"/>
    <w:rsid w:val="00601276"/>
    <w:rsid w:val="006022A8"/>
    <w:rsid w:val="0060663B"/>
    <w:rsid w:val="00614184"/>
    <w:rsid w:val="006239E3"/>
    <w:rsid w:val="006265BF"/>
    <w:rsid w:val="00630159"/>
    <w:rsid w:val="0063559C"/>
    <w:rsid w:val="00640775"/>
    <w:rsid w:val="00641868"/>
    <w:rsid w:val="006435C6"/>
    <w:rsid w:val="00657270"/>
    <w:rsid w:val="006620E8"/>
    <w:rsid w:val="00663482"/>
    <w:rsid w:val="0066350A"/>
    <w:rsid w:val="006840B3"/>
    <w:rsid w:val="006875EE"/>
    <w:rsid w:val="006966C4"/>
    <w:rsid w:val="006A01FE"/>
    <w:rsid w:val="006A397A"/>
    <w:rsid w:val="006A62AB"/>
    <w:rsid w:val="006B3D8C"/>
    <w:rsid w:val="006B4F84"/>
    <w:rsid w:val="006B583C"/>
    <w:rsid w:val="006C0B2B"/>
    <w:rsid w:val="006D0332"/>
    <w:rsid w:val="006D227A"/>
    <w:rsid w:val="006E3CE3"/>
    <w:rsid w:val="006E56CB"/>
    <w:rsid w:val="006E7EEB"/>
    <w:rsid w:val="006F12F4"/>
    <w:rsid w:val="006F74F0"/>
    <w:rsid w:val="00700FFE"/>
    <w:rsid w:val="00701ECF"/>
    <w:rsid w:val="0071560B"/>
    <w:rsid w:val="00722785"/>
    <w:rsid w:val="007338A6"/>
    <w:rsid w:val="00752864"/>
    <w:rsid w:val="007563FD"/>
    <w:rsid w:val="00756A9D"/>
    <w:rsid w:val="00761E08"/>
    <w:rsid w:val="0076511C"/>
    <w:rsid w:val="00773BCE"/>
    <w:rsid w:val="00775169"/>
    <w:rsid w:val="007A095A"/>
    <w:rsid w:val="007A3B70"/>
    <w:rsid w:val="007A774C"/>
    <w:rsid w:val="007B56EA"/>
    <w:rsid w:val="007B59FD"/>
    <w:rsid w:val="007D29C4"/>
    <w:rsid w:val="007D435E"/>
    <w:rsid w:val="007D5D19"/>
    <w:rsid w:val="007E14BA"/>
    <w:rsid w:val="00802D74"/>
    <w:rsid w:val="008054BC"/>
    <w:rsid w:val="00820D83"/>
    <w:rsid w:val="00823490"/>
    <w:rsid w:val="0083472E"/>
    <w:rsid w:val="008423AE"/>
    <w:rsid w:val="00850345"/>
    <w:rsid w:val="0085389E"/>
    <w:rsid w:val="0086088F"/>
    <w:rsid w:val="00867DF4"/>
    <w:rsid w:val="0088083A"/>
    <w:rsid w:val="0089005B"/>
    <w:rsid w:val="00891338"/>
    <w:rsid w:val="008A0FB3"/>
    <w:rsid w:val="008B299A"/>
    <w:rsid w:val="008C0C38"/>
    <w:rsid w:val="008C1A61"/>
    <w:rsid w:val="008C3A2E"/>
    <w:rsid w:val="008D4A3C"/>
    <w:rsid w:val="008E1FD5"/>
    <w:rsid w:val="008E36D7"/>
    <w:rsid w:val="008F5DDE"/>
    <w:rsid w:val="00912F24"/>
    <w:rsid w:val="00913304"/>
    <w:rsid w:val="00932FE1"/>
    <w:rsid w:val="0095282E"/>
    <w:rsid w:val="0096503E"/>
    <w:rsid w:val="009655CD"/>
    <w:rsid w:val="00972D8F"/>
    <w:rsid w:val="00974CAA"/>
    <w:rsid w:val="00982EF3"/>
    <w:rsid w:val="00983C62"/>
    <w:rsid w:val="009855AA"/>
    <w:rsid w:val="00986A19"/>
    <w:rsid w:val="009905D5"/>
    <w:rsid w:val="0099309F"/>
    <w:rsid w:val="009A29AB"/>
    <w:rsid w:val="009B5FB9"/>
    <w:rsid w:val="009C00E6"/>
    <w:rsid w:val="009D0D4A"/>
    <w:rsid w:val="009D4135"/>
    <w:rsid w:val="009E489E"/>
    <w:rsid w:val="009E6084"/>
    <w:rsid w:val="009F03EE"/>
    <w:rsid w:val="009F7BCA"/>
    <w:rsid w:val="00A040D5"/>
    <w:rsid w:val="00A07FD2"/>
    <w:rsid w:val="00A3510E"/>
    <w:rsid w:val="00A367BE"/>
    <w:rsid w:val="00A44331"/>
    <w:rsid w:val="00A73A9E"/>
    <w:rsid w:val="00A76A9E"/>
    <w:rsid w:val="00A82EBD"/>
    <w:rsid w:val="00A94F2D"/>
    <w:rsid w:val="00AA0C7C"/>
    <w:rsid w:val="00AA5033"/>
    <w:rsid w:val="00AB2581"/>
    <w:rsid w:val="00AC4B35"/>
    <w:rsid w:val="00AD631F"/>
    <w:rsid w:val="00AE2001"/>
    <w:rsid w:val="00AF71A0"/>
    <w:rsid w:val="00B02A70"/>
    <w:rsid w:val="00B0399A"/>
    <w:rsid w:val="00B073B3"/>
    <w:rsid w:val="00B10CB2"/>
    <w:rsid w:val="00B13385"/>
    <w:rsid w:val="00B27778"/>
    <w:rsid w:val="00B37E71"/>
    <w:rsid w:val="00B40472"/>
    <w:rsid w:val="00B44257"/>
    <w:rsid w:val="00B56180"/>
    <w:rsid w:val="00B6023B"/>
    <w:rsid w:val="00B60681"/>
    <w:rsid w:val="00B60D1E"/>
    <w:rsid w:val="00B624E1"/>
    <w:rsid w:val="00B70003"/>
    <w:rsid w:val="00B7211B"/>
    <w:rsid w:val="00B73F28"/>
    <w:rsid w:val="00B775BF"/>
    <w:rsid w:val="00B77EFF"/>
    <w:rsid w:val="00B80535"/>
    <w:rsid w:val="00B807BE"/>
    <w:rsid w:val="00B81155"/>
    <w:rsid w:val="00B867CF"/>
    <w:rsid w:val="00B97B50"/>
    <w:rsid w:val="00BB16B6"/>
    <w:rsid w:val="00BB7B21"/>
    <w:rsid w:val="00BD0B28"/>
    <w:rsid w:val="00BD6485"/>
    <w:rsid w:val="00BE5A91"/>
    <w:rsid w:val="00BE7BE3"/>
    <w:rsid w:val="00BF2A04"/>
    <w:rsid w:val="00C148D2"/>
    <w:rsid w:val="00C1770E"/>
    <w:rsid w:val="00C579DC"/>
    <w:rsid w:val="00C84266"/>
    <w:rsid w:val="00C95028"/>
    <w:rsid w:val="00CA512B"/>
    <w:rsid w:val="00CA763C"/>
    <w:rsid w:val="00CB2A83"/>
    <w:rsid w:val="00CC650B"/>
    <w:rsid w:val="00CC70DB"/>
    <w:rsid w:val="00CD4F9A"/>
    <w:rsid w:val="00CE7623"/>
    <w:rsid w:val="00CF1B18"/>
    <w:rsid w:val="00CF5663"/>
    <w:rsid w:val="00D11DCD"/>
    <w:rsid w:val="00D22F4F"/>
    <w:rsid w:val="00D25C71"/>
    <w:rsid w:val="00D31676"/>
    <w:rsid w:val="00D33CF5"/>
    <w:rsid w:val="00D37062"/>
    <w:rsid w:val="00D3723B"/>
    <w:rsid w:val="00D40D62"/>
    <w:rsid w:val="00D526F7"/>
    <w:rsid w:val="00D60D4C"/>
    <w:rsid w:val="00D66E6F"/>
    <w:rsid w:val="00D66F49"/>
    <w:rsid w:val="00D72A7D"/>
    <w:rsid w:val="00D811F8"/>
    <w:rsid w:val="00D86132"/>
    <w:rsid w:val="00D8711B"/>
    <w:rsid w:val="00D87B7F"/>
    <w:rsid w:val="00D948DA"/>
    <w:rsid w:val="00D963AC"/>
    <w:rsid w:val="00DA12F0"/>
    <w:rsid w:val="00DA6918"/>
    <w:rsid w:val="00DB150F"/>
    <w:rsid w:val="00DB29A7"/>
    <w:rsid w:val="00DB3CAC"/>
    <w:rsid w:val="00DB549A"/>
    <w:rsid w:val="00DB589D"/>
    <w:rsid w:val="00DC6A2A"/>
    <w:rsid w:val="00DD0BFC"/>
    <w:rsid w:val="00DD1118"/>
    <w:rsid w:val="00DE2F71"/>
    <w:rsid w:val="00DF27C1"/>
    <w:rsid w:val="00DF2E16"/>
    <w:rsid w:val="00DF37B7"/>
    <w:rsid w:val="00E15967"/>
    <w:rsid w:val="00E2379D"/>
    <w:rsid w:val="00E24225"/>
    <w:rsid w:val="00E31325"/>
    <w:rsid w:val="00E33EE3"/>
    <w:rsid w:val="00E41DD9"/>
    <w:rsid w:val="00E41F13"/>
    <w:rsid w:val="00E639A4"/>
    <w:rsid w:val="00E64F05"/>
    <w:rsid w:val="00E71025"/>
    <w:rsid w:val="00E7402B"/>
    <w:rsid w:val="00E84999"/>
    <w:rsid w:val="00E84D65"/>
    <w:rsid w:val="00E86062"/>
    <w:rsid w:val="00E91E9A"/>
    <w:rsid w:val="00E931A2"/>
    <w:rsid w:val="00EC011B"/>
    <w:rsid w:val="00EC2D5D"/>
    <w:rsid w:val="00ED4AC7"/>
    <w:rsid w:val="00EE3328"/>
    <w:rsid w:val="00F06BF9"/>
    <w:rsid w:val="00F07FC3"/>
    <w:rsid w:val="00F10A7F"/>
    <w:rsid w:val="00F11B10"/>
    <w:rsid w:val="00F14ED4"/>
    <w:rsid w:val="00F16D31"/>
    <w:rsid w:val="00F234F8"/>
    <w:rsid w:val="00F306B2"/>
    <w:rsid w:val="00F33920"/>
    <w:rsid w:val="00F34D69"/>
    <w:rsid w:val="00F46E9B"/>
    <w:rsid w:val="00F5740F"/>
    <w:rsid w:val="00F61D4C"/>
    <w:rsid w:val="00F627D7"/>
    <w:rsid w:val="00F63A9B"/>
    <w:rsid w:val="00F77DE3"/>
    <w:rsid w:val="00F81C11"/>
    <w:rsid w:val="00F83902"/>
    <w:rsid w:val="00F86B6D"/>
    <w:rsid w:val="00F87994"/>
    <w:rsid w:val="00F90FB1"/>
    <w:rsid w:val="00F91568"/>
    <w:rsid w:val="00F91C74"/>
    <w:rsid w:val="00FA064A"/>
    <w:rsid w:val="00FA3184"/>
    <w:rsid w:val="00FA4650"/>
    <w:rsid w:val="00FB36E6"/>
    <w:rsid w:val="00FB449F"/>
    <w:rsid w:val="00FC1F1F"/>
    <w:rsid w:val="00FD0F3F"/>
    <w:rsid w:val="00FD367B"/>
    <w:rsid w:val="00FE0DFB"/>
    <w:rsid w:val="00FF35D1"/>
    <w:rsid w:val="00FF61E0"/>
    <w:rsid w:val="00FF7AB0"/>
    <w:rsid w:val="15AA0451"/>
    <w:rsid w:val="76A4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AAD52"/>
  <w15:docId w15:val="{803A1A49-5EA8-49BD-A678-EEA8ED81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4505D-68B9-4BC6-9D34-4C8CF8D5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33</cp:revision>
  <cp:lastPrinted>2024-02-29T00:34:00Z</cp:lastPrinted>
  <dcterms:created xsi:type="dcterms:W3CDTF">2024-01-26T10:46:00Z</dcterms:created>
  <dcterms:modified xsi:type="dcterms:W3CDTF">2024-02-29T09:47:00Z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F4A07665F88D4340B517E60A65086627_13</vt:lpwstr>
  </property>
</Properties>
</file>